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2901" w14:textId="04D27000" w:rsidR="0019751B" w:rsidRPr="0019751B" w:rsidRDefault="0019751B" w:rsidP="0019751B">
      <w:pPr>
        <w:rPr>
          <w:sz w:val="28"/>
          <w:szCs w:val="28"/>
        </w:rPr>
      </w:pPr>
      <w:r w:rsidRPr="0019751B">
        <w:rPr>
          <w:sz w:val="28"/>
          <w:szCs w:val="28"/>
        </w:rPr>
        <w:t>MIRAGE A3-</w:t>
      </w:r>
      <w:r w:rsidR="004B1328">
        <w:rPr>
          <w:sz w:val="28"/>
          <w:szCs w:val="28"/>
        </w:rPr>
        <w:t>8 ABORTED TAKE OFF ESL</w:t>
      </w:r>
    </w:p>
    <w:p w14:paraId="4A2D03D9" w14:textId="6A977F72" w:rsidR="0019751B" w:rsidRPr="0019751B" w:rsidRDefault="004B1328" w:rsidP="0019751B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Pr="004B1328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FEBRUARY 1978</w:t>
      </w:r>
    </w:p>
    <w:p w14:paraId="3BF978AB" w14:textId="77777777" w:rsidR="0019751B" w:rsidRDefault="0019751B" w:rsidP="0019751B">
      <w:pPr>
        <w:rPr>
          <w:sz w:val="28"/>
          <w:szCs w:val="28"/>
        </w:rPr>
      </w:pPr>
    </w:p>
    <w:p w14:paraId="6FDF1E04" w14:textId="1C4440C8" w:rsidR="00032224" w:rsidRPr="0019751B" w:rsidRDefault="00032224" w:rsidP="0019751B">
      <w:pPr>
        <w:rPr>
          <w:sz w:val="28"/>
          <w:szCs w:val="28"/>
        </w:rPr>
      </w:pPr>
      <w:r>
        <w:rPr>
          <w:sz w:val="28"/>
          <w:szCs w:val="28"/>
        </w:rPr>
        <w:t>Note 1:</w:t>
      </w:r>
    </w:p>
    <w:p w14:paraId="55DFDD2D" w14:textId="62F81FAF" w:rsidR="0019751B" w:rsidRDefault="004B1328" w:rsidP="0019751B">
      <w:pPr>
        <w:rPr>
          <w:sz w:val="28"/>
          <w:szCs w:val="28"/>
        </w:rPr>
      </w:pPr>
      <w:r>
        <w:rPr>
          <w:sz w:val="28"/>
          <w:szCs w:val="28"/>
        </w:rPr>
        <w:t xml:space="preserve">Mirage A3-8 laden with four 500lb Mk 82 HE bombs, and Defa ammunition crashed into the arrester barrier </w:t>
      </w:r>
      <w:proofErr w:type="gramStart"/>
      <w:r>
        <w:rPr>
          <w:sz w:val="28"/>
          <w:szCs w:val="28"/>
        </w:rPr>
        <w:t>as a result of</w:t>
      </w:r>
      <w:proofErr w:type="gramEnd"/>
      <w:r>
        <w:rPr>
          <w:sz w:val="28"/>
          <w:szCs w:val="28"/>
        </w:rPr>
        <w:t xml:space="preserve"> an aborted take-off. The aircraft caught fire but was extinguished before the bombs and ammunition “cooked off”.</w:t>
      </w:r>
    </w:p>
    <w:p w14:paraId="2765FE31" w14:textId="77777777" w:rsidR="00032224" w:rsidRDefault="00032224" w:rsidP="0019751B">
      <w:pPr>
        <w:rPr>
          <w:sz w:val="28"/>
          <w:szCs w:val="28"/>
        </w:rPr>
      </w:pPr>
    </w:p>
    <w:p w14:paraId="2DCBF238" w14:textId="77777777" w:rsidR="00032224" w:rsidRDefault="00032224" w:rsidP="0019751B">
      <w:pPr>
        <w:rPr>
          <w:sz w:val="28"/>
          <w:szCs w:val="28"/>
        </w:rPr>
      </w:pPr>
    </w:p>
    <w:p w14:paraId="2C4D85E2" w14:textId="39428CD3" w:rsidR="00032224" w:rsidRDefault="00032224" w:rsidP="0019751B">
      <w:pPr>
        <w:rPr>
          <w:sz w:val="28"/>
          <w:szCs w:val="28"/>
        </w:rPr>
      </w:pPr>
      <w:r>
        <w:rPr>
          <w:sz w:val="28"/>
          <w:szCs w:val="28"/>
        </w:rPr>
        <w:t>Note 2:</w:t>
      </w:r>
    </w:p>
    <w:p w14:paraId="40A2250A" w14:textId="5BB2C801" w:rsidR="00032224" w:rsidRPr="00032224" w:rsidRDefault="00032224" w:rsidP="00032224">
      <w:pPr>
        <w:rPr>
          <w:sz w:val="28"/>
          <w:szCs w:val="28"/>
        </w:rPr>
      </w:pPr>
      <w:r w:rsidRPr="00032224">
        <w:rPr>
          <w:sz w:val="28"/>
          <w:szCs w:val="28"/>
        </w:rPr>
        <w:t>DAFS 58</w:t>
      </w:r>
    </w:p>
    <w:p w14:paraId="2773C7A0" w14:textId="135B92FA" w:rsidR="00032224" w:rsidRPr="00032224" w:rsidRDefault="00032224" w:rsidP="00032224">
      <w:pPr>
        <w:rPr>
          <w:sz w:val="28"/>
          <w:szCs w:val="28"/>
        </w:rPr>
      </w:pPr>
      <w:r w:rsidRPr="00032224">
        <w:rPr>
          <w:sz w:val="28"/>
          <w:szCs w:val="28"/>
        </w:rPr>
        <w:t xml:space="preserve">Mirage A3-8 was No 3 in a flight of four Mirage aircraft participating in a fire power demonstration at Puckapunyal. The aircraft was configured with four Mk. 82 bombs on RPK 10 wing tanks, a centreline </w:t>
      </w:r>
      <w:r w:rsidRPr="00032224">
        <w:rPr>
          <w:sz w:val="28"/>
          <w:szCs w:val="28"/>
        </w:rPr>
        <w:t>286-gallon</w:t>
      </w:r>
      <w:r w:rsidRPr="00032224">
        <w:rPr>
          <w:sz w:val="28"/>
          <w:szCs w:val="28"/>
        </w:rPr>
        <w:t xml:space="preserve"> external tank and loaded with 180 rounds of 30mm ammunition.</w:t>
      </w:r>
    </w:p>
    <w:p w14:paraId="5B0D2308" w14:textId="09026C2D" w:rsidR="00032224" w:rsidRPr="00032224" w:rsidRDefault="00032224" w:rsidP="00032224">
      <w:pPr>
        <w:rPr>
          <w:sz w:val="28"/>
          <w:szCs w:val="28"/>
        </w:rPr>
      </w:pPr>
      <w:r w:rsidRPr="00032224">
        <w:rPr>
          <w:sz w:val="28"/>
          <w:szCs w:val="28"/>
        </w:rPr>
        <w:t>During the take-off roll from RAAF Base East Sale, the pilot felt</w:t>
      </w:r>
      <w:r>
        <w:rPr>
          <w:sz w:val="28"/>
          <w:szCs w:val="28"/>
        </w:rPr>
        <w:t xml:space="preserve"> </w:t>
      </w:r>
      <w:r w:rsidRPr="00032224">
        <w:rPr>
          <w:sz w:val="28"/>
          <w:szCs w:val="28"/>
        </w:rPr>
        <w:t>a 'thump</w:t>
      </w:r>
      <w:r>
        <w:rPr>
          <w:sz w:val="28"/>
          <w:szCs w:val="28"/>
        </w:rPr>
        <w:t>’</w:t>
      </w:r>
      <w:r w:rsidRPr="00032224">
        <w:rPr>
          <w:sz w:val="28"/>
          <w:szCs w:val="28"/>
        </w:rPr>
        <w:t xml:space="preserve"> on the </w:t>
      </w:r>
      <w:r w:rsidRPr="00032224">
        <w:rPr>
          <w:sz w:val="28"/>
          <w:szCs w:val="28"/>
        </w:rPr>
        <w:t>left-hand</w:t>
      </w:r>
      <w:r w:rsidRPr="00032224">
        <w:rPr>
          <w:sz w:val="28"/>
          <w:szCs w:val="28"/>
        </w:rPr>
        <w:t xml:space="preserve"> side of the aircraft. The aircraft acceleration rapidly decayed, and the aircraft veered left approximately 10 - 15 degrees. Aircraft indicated speed was 150 kts with about 3,500 feet remaining.</w:t>
      </w:r>
      <w:r>
        <w:rPr>
          <w:sz w:val="28"/>
          <w:szCs w:val="28"/>
        </w:rPr>
        <w:t xml:space="preserve"> T</w:t>
      </w:r>
      <w:r w:rsidRPr="00032224">
        <w:rPr>
          <w:sz w:val="28"/>
          <w:szCs w:val="28"/>
        </w:rPr>
        <w:t xml:space="preserve">he pilot initiated an abort, deployed the drag chute, but retained all stores. Use of full right rudder, elevon and brake held the aircraft in the middle of the </w:t>
      </w:r>
      <w:r w:rsidRPr="00032224">
        <w:rPr>
          <w:sz w:val="28"/>
          <w:szCs w:val="28"/>
        </w:rPr>
        <w:t>left-hand</w:t>
      </w:r>
      <w:r w:rsidRPr="00032224">
        <w:rPr>
          <w:sz w:val="28"/>
          <w:szCs w:val="28"/>
        </w:rPr>
        <w:t xml:space="preserve"> side of the runway.</w:t>
      </w:r>
    </w:p>
    <w:p w14:paraId="2205D043" w14:textId="4A14FFCD" w:rsidR="00032224" w:rsidRPr="00032224" w:rsidRDefault="00032224" w:rsidP="00032224">
      <w:pPr>
        <w:rPr>
          <w:sz w:val="28"/>
          <w:szCs w:val="28"/>
        </w:rPr>
      </w:pPr>
      <w:r w:rsidRPr="00032224">
        <w:rPr>
          <w:sz w:val="28"/>
          <w:szCs w:val="28"/>
        </w:rPr>
        <w:t xml:space="preserve">The aircraft engaged the barrier at an entry speed of between 80 -90 knots. On engagement, the nosewheel collapsed, forcing the centreline fuel tank onto the ground, and causing it to rupture. The left main tyre had </w:t>
      </w:r>
      <w:r w:rsidRPr="00032224">
        <w:rPr>
          <w:sz w:val="28"/>
          <w:szCs w:val="28"/>
        </w:rPr>
        <w:t>disintegrated,</w:t>
      </w:r>
      <w:r w:rsidRPr="00032224">
        <w:rPr>
          <w:sz w:val="28"/>
          <w:szCs w:val="28"/>
        </w:rPr>
        <w:t xml:space="preserve"> and the magnesium wheel caught on fire. After the centreline tank ruptured, the aircraft travelled an additional 60 feet, - spreading fuel over the area. The fire from the left main wheel ignited the fuel, and the area to the left and aft of the aircraft began burning furiously.</w:t>
      </w:r>
    </w:p>
    <w:p w14:paraId="54135276" w14:textId="77777777" w:rsidR="00032224" w:rsidRPr="00032224" w:rsidRDefault="00032224" w:rsidP="00032224">
      <w:pPr>
        <w:rPr>
          <w:sz w:val="28"/>
          <w:szCs w:val="28"/>
        </w:rPr>
      </w:pPr>
      <w:r w:rsidRPr="00032224">
        <w:rPr>
          <w:sz w:val="28"/>
          <w:szCs w:val="28"/>
        </w:rPr>
        <w:lastRenderedPageBreak/>
        <w:t>The pilot shut down the aircraft and safely performed ground emergency egress procedures. Emergency fire services extinguished the fire before any of the ordinance detonated.</w:t>
      </w:r>
    </w:p>
    <w:p w14:paraId="044F5495" w14:textId="77777777" w:rsidR="00032224" w:rsidRPr="00032224" w:rsidRDefault="00032224" w:rsidP="00032224">
      <w:pPr>
        <w:rPr>
          <w:sz w:val="28"/>
          <w:szCs w:val="28"/>
        </w:rPr>
      </w:pPr>
      <w:r w:rsidRPr="00032224">
        <w:rPr>
          <w:sz w:val="28"/>
          <w:szCs w:val="28"/>
        </w:rPr>
        <w:t>The aircraft suffered, Category 5 damage in the resulting ground fire.</w:t>
      </w:r>
    </w:p>
    <w:p w14:paraId="0834EB88" w14:textId="5F99D5BD" w:rsidR="0019751B" w:rsidRPr="0019751B" w:rsidRDefault="00032224" w:rsidP="0019751B">
      <w:pPr>
        <w:rPr>
          <w:sz w:val="28"/>
          <w:szCs w:val="28"/>
        </w:rPr>
      </w:pPr>
      <w:r w:rsidRPr="00032224">
        <w:rPr>
          <w:sz w:val="28"/>
          <w:szCs w:val="28"/>
        </w:rPr>
        <w:t>The cause of the accident was left main tyre deflation during the take-off roll. The tyre deflation in</w:t>
      </w:r>
      <w:r>
        <w:rPr>
          <w:sz w:val="28"/>
          <w:szCs w:val="28"/>
        </w:rPr>
        <w:t xml:space="preserve"> </w:t>
      </w:r>
      <w:r w:rsidRPr="00032224">
        <w:rPr>
          <w:sz w:val="28"/>
          <w:szCs w:val="28"/>
        </w:rPr>
        <w:t>turn is believed to have been caused by incorrect wheel assembly during buildup.</w:t>
      </w:r>
    </w:p>
    <w:p w14:paraId="2C8B9CD8" w14:textId="77777777" w:rsidR="007249C6" w:rsidRPr="0019751B" w:rsidRDefault="007249C6" w:rsidP="004D47CE">
      <w:pPr>
        <w:rPr>
          <w:sz w:val="28"/>
          <w:szCs w:val="28"/>
        </w:rPr>
      </w:pPr>
    </w:p>
    <w:sectPr w:rsidR="007249C6" w:rsidRPr="00197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33B39"/>
    <w:multiLevelType w:val="multilevel"/>
    <w:tmpl w:val="5D14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F4DE5"/>
    <w:multiLevelType w:val="multilevel"/>
    <w:tmpl w:val="3636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9233D"/>
    <w:multiLevelType w:val="multilevel"/>
    <w:tmpl w:val="0292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E79C0"/>
    <w:multiLevelType w:val="multilevel"/>
    <w:tmpl w:val="FE58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89439F"/>
    <w:multiLevelType w:val="multilevel"/>
    <w:tmpl w:val="CBEC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A328D"/>
    <w:multiLevelType w:val="multilevel"/>
    <w:tmpl w:val="F75C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BF2F2F"/>
    <w:multiLevelType w:val="multilevel"/>
    <w:tmpl w:val="9C24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3E3C88"/>
    <w:multiLevelType w:val="multilevel"/>
    <w:tmpl w:val="CBF8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52286"/>
    <w:multiLevelType w:val="multilevel"/>
    <w:tmpl w:val="646E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E26F7"/>
    <w:multiLevelType w:val="multilevel"/>
    <w:tmpl w:val="2E1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A64D9"/>
    <w:multiLevelType w:val="hybridMultilevel"/>
    <w:tmpl w:val="BFC47880"/>
    <w:lvl w:ilvl="0" w:tplc="4F98F2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40015"/>
    <w:multiLevelType w:val="multilevel"/>
    <w:tmpl w:val="A678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0417980">
    <w:abstractNumId w:val="4"/>
  </w:num>
  <w:num w:numId="2" w16cid:durableId="415594318">
    <w:abstractNumId w:val="6"/>
  </w:num>
  <w:num w:numId="3" w16cid:durableId="1383140503">
    <w:abstractNumId w:val="2"/>
  </w:num>
  <w:num w:numId="4" w16cid:durableId="1910731271">
    <w:abstractNumId w:val="7"/>
  </w:num>
  <w:num w:numId="5" w16cid:durableId="1627420009">
    <w:abstractNumId w:val="5"/>
  </w:num>
  <w:num w:numId="6" w16cid:durableId="39742639">
    <w:abstractNumId w:val="11"/>
  </w:num>
  <w:num w:numId="7" w16cid:durableId="528839240">
    <w:abstractNumId w:val="0"/>
  </w:num>
  <w:num w:numId="8" w16cid:durableId="357123426">
    <w:abstractNumId w:val="9"/>
  </w:num>
  <w:num w:numId="9" w16cid:durableId="229004377">
    <w:abstractNumId w:val="1"/>
  </w:num>
  <w:num w:numId="10" w16cid:durableId="849610502">
    <w:abstractNumId w:val="8"/>
  </w:num>
  <w:num w:numId="11" w16cid:durableId="1354843867">
    <w:abstractNumId w:val="3"/>
  </w:num>
  <w:num w:numId="12" w16cid:durableId="19415232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E62"/>
    <w:rsid w:val="00032224"/>
    <w:rsid w:val="000A2C56"/>
    <w:rsid w:val="0019751B"/>
    <w:rsid w:val="002B0F55"/>
    <w:rsid w:val="002B1A6C"/>
    <w:rsid w:val="002B1AD9"/>
    <w:rsid w:val="0042478C"/>
    <w:rsid w:val="004547A6"/>
    <w:rsid w:val="004B1328"/>
    <w:rsid w:val="004B50E9"/>
    <w:rsid w:val="004D47CE"/>
    <w:rsid w:val="00500DB9"/>
    <w:rsid w:val="005356FF"/>
    <w:rsid w:val="007249C6"/>
    <w:rsid w:val="00736E62"/>
    <w:rsid w:val="00A72F13"/>
    <w:rsid w:val="00B30CCB"/>
    <w:rsid w:val="00B333CB"/>
    <w:rsid w:val="00B53762"/>
    <w:rsid w:val="00B70F61"/>
    <w:rsid w:val="00F0422C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83E6B"/>
  <w15:docId w15:val="{94F1C664-D80F-4C9B-8422-BD378B82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0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356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56FF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535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B50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50E9"/>
    <w:rPr>
      <w:color w:val="0000FF"/>
      <w:u w:val="single"/>
    </w:rPr>
  </w:style>
  <w:style w:type="character" w:customStyle="1" w:styleId="hidden">
    <w:name w:val="hidden"/>
    <w:basedOn w:val="DefaultParagraphFont"/>
    <w:rsid w:val="004B50E9"/>
  </w:style>
  <w:style w:type="character" w:customStyle="1" w:styleId="a-profile-name">
    <w:name w:val="a-profile-name"/>
    <w:basedOn w:val="DefaultParagraphFont"/>
    <w:rsid w:val="004547A6"/>
  </w:style>
  <w:style w:type="character" w:customStyle="1" w:styleId="a-icon-alt">
    <w:name w:val="a-icon-alt"/>
    <w:basedOn w:val="DefaultParagraphFont"/>
    <w:rsid w:val="004547A6"/>
  </w:style>
  <w:style w:type="character" w:customStyle="1" w:styleId="a-size-base">
    <w:name w:val="a-size-base"/>
    <w:basedOn w:val="DefaultParagraphFont"/>
    <w:rsid w:val="004547A6"/>
  </w:style>
  <w:style w:type="character" w:customStyle="1" w:styleId="a-declarative">
    <w:name w:val="a-declarative"/>
    <w:basedOn w:val="DefaultParagraphFont"/>
    <w:rsid w:val="004547A6"/>
  </w:style>
  <w:style w:type="character" w:customStyle="1" w:styleId="a-size-mini">
    <w:name w:val="a-size-mini"/>
    <w:basedOn w:val="DefaultParagraphFont"/>
    <w:rsid w:val="004547A6"/>
  </w:style>
  <w:style w:type="paragraph" w:styleId="ListParagraph">
    <w:name w:val="List Paragraph"/>
    <w:basedOn w:val="Normal"/>
    <w:uiPriority w:val="34"/>
    <w:qFormat/>
    <w:rsid w:val="00B30CCB"/>
    <w:pPr>
      <w:spacing w:line="252" w:lineRule="auto"/>
      <w:ind w:left="720"/>
    </w:pPr>
    <w:rPr>
      <w:rFonts w:ascii="Calibri" w:eastAsiaTheme="minorEastAsia" w:hAnsi="Calibri" w:cs="Calibri"/>
    </w:rPr>
  </w:style>
  <w:style w:type="character" w:styleId="Strong">
    <w:name w:val="Strong"/>
    <w:basedOn w:val="DefaultParagraphFont"/>
    <w:uiPriority w:val="22"/>
    <w:qFormat/>
    <w:rsid w:val="00500D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72F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70F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48032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0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75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467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12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4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04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4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58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882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7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170459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52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92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29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41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403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55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75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21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70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5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12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0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25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53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4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60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44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7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23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9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04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812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94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44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778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471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6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2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92912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8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23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6053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2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65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02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24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406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699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5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72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8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29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0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9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1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2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71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26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24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26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6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6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1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74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4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8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6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5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6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1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0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0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1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37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16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Stevens</dc:creator>
  <cp:keywords/>
  <dc:description/>
  <cp:lastModifiedBy>Robert Stevens</cp:lastModifiedBy>
  <cp:revision>20</cp:revision>
  <cp:lastPrinted>2021-12-20T11:17:00Z</cp:lastPrinted>
  <dcterms:created xsi:type="dcterms:W3CDTF">2021-04-05T04:15:00Z</dcterms:created>
  <dcterms:modified xsi:type="dcterms:W3CDTF">2023-08-31T08:35:00Z</dcterms:modified>
</cp:coreProperties>
</file>